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9C" w:rsidRPr="0068579C" w:rsidRDefault="0068579C" w:rsidP="0068579C">
      <w:pPr>
        <w:shd w:val="clear" w:color="auto" w:fill="FFFFFF"/>
        <w:spacing w:before="100" w:beforeAutospacing="1" w:after="105" w:line="240" w:lineRule="auto"/>
        <w:outlineLvl w:val="0"/>
        <w:rPr>
          <w:rFonts w:ascii="Arial" w:eastAsia="Times New Roman" w:hAnsi="Arial" w:cs="Arial"/>
          <w:b/>
          <w:bCs/>
          <w:color w:val="000040"/>
          <w:kern w:val="36"/>
          <w:sz w:val="31"/>
          <w:szCs w:val="31"/>
          <w:lang w:eastAsia="ru-RU"/>
        </w:rPr>
      </w:pPr>
      <w:r w:rsidRPr="0068579C">
        <w:rPr>
          <w:rFonts w:ascii="Arial" w:eastAsia="Times New Roman" w:hAnsi="Arial" w:cs="Arial"/>
          <w:b/>
          <w:bCs/>
          <w:color w:val="000040"/>
          <w:kern w:val="36"/>
          <w:sz w:val="31"/>
          <w:szCs w:val="31"/>
          <w:lang w:eastAsia="ru-RU"/>
        </w:rPr>
        <w:t>Категории граждан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28"/>
      </w:tblGrid>
      <w:tr w:rsidR="0068579C" w:rsidRPr="0068579C" w:rsidTr="0068579C">
        <w:tc>
          <w:tcPr>
            <w:tcW w:w="10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Категории граждан, имеющие право на получение бесплатной юридической помощи в рамках государственной системы бесплатной юридической помощи, и перечень необходимых документов, предоставляемых для оказания бесплатной юридической помощи</w:t>
            </w:r>
          </w:p>
        </w:tc>
      </w:tr>
      <w:tr w:rsidR="0068579C" w:rsidRPr="0068579C" w:rsidTr="0068579C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Категории граждан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Список документов, необходимый для получения бесплатной юридической помощи.</w:t>
            </w:r>
          </w:p>
        </w:tc>
      </w:tr>
      <w:tr w:rsidR="0068579C" w:rsidRPr="0068579C" w:rsidTr="0068579C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Граждане, среднедушевой доход семей которых ниже величины прожиточного минимума, установленного в КО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Справка органа социальной защиты населения о среднедушевом доходе семьи (одиноко проживающего гражданина), полученном за 3 последних календарных месяца, предшествующих месяцу обращения к адвокату</w:t>
            </w:r>
          </w:p>
        </w:tc>
      </w:tr>
      <w:tr w:rsidR="0068579C" w:rsidRPr="0068579C" w:rsidTr="0068579C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Инвалиды I и II группы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Справка, выданная федеральным государственным учреждением медико-социальной экспертизы, подтверждающая факт установления инвалидности</w:t>
            </w:r>
          </w:p>
        </w:tc>
      </w:tr>
      <w:tr w:rsidR="0068579C" w:rsidRPr="0068579C" w:rsidTr="0068579C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Удостоверение, подтверждающее их принадлежность к указанным категориям.</w:t>
            </w:r>
          </w:p>
        </w:tc>
      </w:tr>
      <w:tr w:rsidR="0068579C" w:rsidRPr="0068579C" w:rsidTr="0068579C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Дети-сироты, дети, оставшиеся без попечения родителей, лица из числа детей-сирот и детей, оставшихся без попечения родителей, их представители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Справка, выданная органом опеки и попечительства, подтверждающая указанный статус.</w:t>
            </w:r>
          </w:p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8579C" w:rsidRPr="0068579C" w:rsidTr="0068579C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Граждане пожилого возраста и инвалиды, проживающие в организациях социального обслуживания, предоставляющие социальные услуги в стационарной форме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Справка, выданная администрацией учреждения, о нахождении гражданина в данном учреждении, с указанием статуса гражданина.</w:t>
            </w:r>
          </w:p>
        </w:tc>
      </w:tr>
      <w:tr w:rsidR="0068579C" w:rsidRPr="0068579C" w:rsidTr="0068579C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представители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Справка, выданная администрацией учреждения, о нахождении несовершеннолетнего в данном учреждении.</w:t>
            </w:r>
          </w:p>
        </w:tc>
      </w:tr>
      <w:tr w:rsidR="0068579C" w:rsidRPr="0068579C" w:rsidTr="0068579C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Граждане, имеющие право на бесплатную юридическую помощь в соответствии с </w:t>
            </w:r>
            <w:hyperlink r:id="rId4" w:history="1">
              <w:r w:rsidRPr="0068579C">
                <w:rPr>
                  <w:rFonts w:ascii="Calibri" w:eastAsia="Times New Roman" w:hAnsi="Calibri" w:cs="Calibri"/>
                  <w:color w:val="000080"/>
                  <w:u w:val="single"/>
                  <w:lang w:eastAsia="ru-RU"/>
                </w:rPr>
                <w:t>Законом</w:t>
              </w:r>
            </w:hyperlink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 Российской Федерации от 2 июля 1992 года № 3185-1 «О психиатрической помощи и гарантиях прав граждан при ее оказании»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Справка, выданная медицинским учреждением, о нахождении гражданина на учете в данном учреждении.</w:t>
            </w:r>
          </w:p>
        </w:tc>
      </w:tr>
      <w:tr w:rsidR="0068579C" w:rsidRPr="0068579C" w:rsidTr="0068579C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Граждане, признанные судом недееспособными и их представители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Решение суда о признании гражданина недееспособным</w:t>
            </w:r>
          </w:p>
        </w:tc>
      </w:tr>
      <w:tr w:rsidR="0068579C" w:rsidRPr="0068579C" w:rsidTr="0068579C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Лицам, желающие принять на воспитание в свою семью ребенка, оставшегося без попечения родителей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Свидетельство о прохождении подготовки лиц, желающих принять на воспитание в свою семью ребенка, оставшегося без попечения родителей, выданное органами опеки и попечительства.</w:t>
            </w:r>
          </w:p>
        </w:tc>
      </w:tr>
      <w:tr w:rsidR="0068579C" w:rsidRPr="0068579C" w:rsidTr="0068579C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Усыновители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Свидетельство об усыновлении ребенка.</w:t>
            </w:r>
          </w:p>
        </w:tc>
      </w:tr>
      <w:tr w:rsidR="0068579C" w:rsidRPr="0068579C" w:rsidTr="0068579C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Граждане, пострадавшие в результате чрезвычайной ситуации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Справка, выданная органом, уполномоченным на решение задач в области защиты населения и территорий от чрезвычайных ситуаций и (или) </w:t>
            </w: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гражданской обороны при органах местного самоуправления.</w:t>
            </w:r>
          </w:p>
        </w:tc>
      </w:tr>
      <w:tr w:rsidR="0068579C" w:rsidRPr="0068579C" w:rsidTr="0068579C">
        <w:trPr>
          <w:trHeight w:val="210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Граждане, подвергшиеся воздействию радиации вследствие катастрофы на Чернобыльской АЭС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Удостоверение единого образца, выданное органами социальной защиты населения.</w:t>
            </w:r>
          </w:p>
        </w:tc>
      </w:tr>
      <w:tr w:rsidR="0068579C" w:rsidRPr="0068579C" w:rsidTr="0068579C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Беременные женщины и женщины, имеющие детей в возрасте до трех лет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Справка из женской консультации, где состоит на учете по беременности, или свидетельство о рождении ребенка.</w:t>
            </w:r>
          </w:p>
        </w:tc>
      </w:tr>
      <w:tr w:rsidR="0068579C" w:rsidRPr="0068579C" w:rsidTr="0068579C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Ветераны боевых действий в соответствии с Федеральным </w:t>
            </w:r>
            <w:hyperlink r:id="rId5" w:history="1">
              <w:r w:rsidRPr="0068579C">
                <w:rPr>
                  <w:rFonts w:ascii="Calibri" w:eastAsia="Times New Roman" w:hAnsi="Calibri" w:cs="Calibri"/>
                  <w:color w:val="000080"/>
                  <w:u w:val="single"/>
                  <w:lang w:eastAsia="ru-RU"/>
                </w:rPr>
                <w:t>законом</w:t>
              </w:r>
            </w:hyperlink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 от 12 января 1995 года № 5-ФЗ «О ветеранах»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Удостоверение единого образца, выданное уполномоченным федеральным органом исполнительной власти.</w:t>
            </w:r>
          </w:p>
        </w:tc>
      </w:tr>
      <w:tr w:rsidR="0068579C" w:rsidRPr="0068579C" w:rsidTr="0068579C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Граждане старшего поколения в возрасте от 70 лет и старше, проживающих на территории КО</w:t>
            </w:r>
          </w:p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79C" w:rsidRPr="0068579C" w:rsidRDefault="0068579C" w:rsidP="0068579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579C">
              <w:rPr>
                <w:rFonts w:ascii="Calibri" w:eastAsia="Times New Roman" w:hAnsi="Calibri" w:cs="Calibri"/>
                <w:color w:val="000000"/>
                <w:lang w:eastAsia="ru-RU"/>
              </w:rPr>
              <w:t>Паспорт</w:t>
            </w:r>
          </w:p>
        </w:tc>
      </w:tr>
    </w:tbl>
    <w:p w:rsidR="00FE3AA9" w:rsidRDefault="00FE3AA9">
      <w:bookmarkStart w:id="0" w:name="_GoBack"/>
      <w:bookmarkEnd w:id="0"/>
    </w:p>
    <w:sectPr w:rsidR="00FE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98"/>
    <w:rsid w:val="004B411D"/>
    <w:rsid w:val="0068579C"/>
    <w:rsid w:val="006A2D98"/>
    <w:rsid w:val="00F227C9"/>
    <w:rsid w:val="00FE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7D5BE-561A-4D91-9D31-2826D18F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4D4FEB01DF658EE9DA8DE807467009E2DBF9F573FC955006A171F89F2DBDB461FAA25182V623F" TargetMode="External"/><Relationship Id="rId4" Type="http://schemas.openxmlformats.org/officeDocument/2006/relationships/hyperlink" Target="consultantplus://offline/ref=C34D4FEB01DF658EE9DA8DE807467009E2DBF9F77BFC955006A171F89F2DBDB461FAA252876A346EV92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Andrei2000320@outlook.com</dc:creator>
  <cp:keywords/>
  <dc:description/>
  <cp:lastModifiedBy>Andrei2000320@outlook.com</cp:lastModifiedBy>
  <cp:revision>3</cp:revision>
  <dcterms:created xsi:type="dcterms:W3CDTF">2022-12-10T08:49:00Z</dcterms:created>
  <dcterms:modified xsi:type="dcterms:W3CDTF">2022-12-10T08:49:00Z</dcterms:modified>
</cp:coreProperties>
</file>